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CD" w:rsidRDefault="007404CD" w:rsidP="00224ED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4E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НОРМЫ ОЦЕНКИ ЗНАНИЙ, УМЕНИЙ И НАВЫКОВ   УЧАЩИХСЯ ПО ЛИТЕРАТУР</w:t>
      </w:r>
      <w:r w:rsidR="00224ED2" w:rsidRPr="00224E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НОМУ ЧТЕНИЮ</w:t>
      </w:r>
    </w:p>
    <w:p w:rsidR="00D8709A" w:rsidRPr="00224ED2" w:rsidRDefault="00D8709A" w:rsidP="00224ED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4ED2" w:rsidRPr="00224ED2" w:rsidRDefault="00224ED2" w:rsidP="005B2804">
      <w:pPr>
        <w:pStyle w:val="a4"/>
        <w:ind w:firstLine="0"/>
        <w:jc w:val="left"/>
        <w:rPr>
          <w:sz w:val="28"/>
          <w:szCs w:val="28"/>
        </w:rPr>
      </w:pPr>
      <w:r w:rsidRPr="00224ED2">
        <w:rPr>
          <w:sz w:val="28"/>
          <w:szCs w:val="28"/>
        </w:rPr>
        <w:t>В Обязательном минимуме содержания основных образовательных программ (</w:t>
      </w:r>
      <w:r w:rsidR="00D8709A">
        <w:rPr>
          <w:sz w:val="28"/>
          <w:szCs w:val="28"/>
        </w:rPr>
        <w:t>«</w:t>
      </w:r>
      <w:r w:rsidRPr="00224ED2">
        <w:rPr>
          <w:sz w:val="28"/>
          <w:szCs w:val="28"/>
        </w:rPr>
        <w:t>Федеральный компонент государственного образовательного стандарта</w:t>
      </w:r>
      <w:r w:rsidR="00D8709A">
        <w:rPr>
          <w:sz w:val="28"/>
          <w:szCs w:val="28"/>
        </w:rPr>
        <w:t>»</w:t>
      </w:r>
      <w:r w:rsidRPr="00224ED2">
        <w:rPr>
          <w:sz w:val="28"/>
          <w:szCs w:val="28"/>
        </w:rPr>
        <w:t>) определяет подходы к оцениванию навыка чтения младшего школьника:</w:t>
      </w:r>
    </w:p>
    <w:p w:rsidR="00224ED2" w:rsidRPr="00224ED2" w:rsidRDefault="00224ED2" w:rsidP="00224ED2">
      <w:pPr>
        <w:pStyle w:val="a4"/>
        <w:numPr>
          <w:ilvl w:val="0"/>
          <w:numId w:val="3"/>
        </w:numPr>
        <w:rPr>
          <w:sz w:val="28"/>
          <w:szCs w:val="28"/>
        </w:rPr>
      </w:pPr>
      <w:r w:rsidRPr="00224ED2">
        <w:rPr>
          <w:sz w:val="28"/>
          <w:szCs w:val="28"/>
        </w:rPr>
        <w:t>Способ чтения: чтение целыми словами.</w:t>
      </w:r>
    </w:p>
    <w:p w:rsidR="00224ED2" w:rsidRPr="00224ED2" w:rsidRDefault="00224ED2" w:rsidP="005B2804">
      <w:pPr>
        <w:pStyle w:val="a4"/>
        <w:numPr>
          <w:ilvl w:val="0"/>
          <w:numId w:val="3"/>
        </w:numPr>
        <w:jc w:val="left"/>
        <w:rPr>
          <w:sz w:val="28"/>
          <w:szCs w:val="28"/>
        </w:rPr>
      </w:pPr>
      <w:r w:rsidRPr="00224ED2">
        <w:rPr>
          <w:sz w:val="28"/>
          <w:szCs w:val="28"/>
        </w:rPr>
        <w:t>Правильность чтения чтение незнакомого текста с соблюдением норм литературного произношения.</w:t>
      </w:r>
    </w:p>
    <w:p w:rsidR="00224ED2" w:rsidRPr="00224ED2" w:rsidRDefault="00224ED2" w:rsidP="00224ED2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gramStart"/>
      <w:r w:rsidRPr="00224ED2">
        <w:rPr>
          <w:sz w:val="28"/>
          <w:szCs w:val="28"/>
        </w:rPr>
        <w:t>Скорость чтения: установка на нормальный для читающего темп беглости, позволяющий ему осознать текст.</w:t>
      </w:r>
      <w:proofErr w:type="gramEnd"/>
      <w:r w:rsidRPr="00224ED2">
        <w:rPr>
          <w:sz w:val="28"/>
          <w:szCs w:val="28"/>
        </w:rPr>
        <w:t xml:space="preserve"> Установка на постепенное увеличение скорости чтения.</w:t>
      </w:r>
    </w:p>
    <w:p w:rsidR="00224ED2" w:rsidRPr="00224ED2" w:rsidRDefault="00224ED2" w:rsidP="00224ED2">
      <w:pPr>
        <w:pStyle w:val="a4"/>
        <w:numPr>
          <w:ilvl w:val="0"/>
          <w:numId w:val="3"/>
        </w:numPr>
        <w:rPr>
          <w:sz w:val="28"/>
          <w:szCs w:val="28"/>
        </w:rPr>
      </w:pPr>
      <w:r w:rsidRPr="00224ED2">
        <w:rPr>
          <w:sz w:val="28"/>
          <w:szCs w:val="28"/>
        </w:rPr>
        <w:t>Выразительное чтение: использование интонаций, соответствующих смыслу текста.</w:t>
      </w: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>В требованиях к уровню подготовки оканчивающих начальную школу указано, что в результате изучения литературного чтения ученик должен уметь читать осознанно текст художественного произведения про себя (без учета скорости). Следовательно, при проверке техники чтения производится оценивание четырех качеств навыка, и ведущим является осознанность. Выставление цифровой отметки по технике чтения не рекомендуется.</w:t>
      </w:r>
    </w:p>
    <w:p w:rsidR="00D8709A" w:rsidRDefault="00D8709A" w:rsidP="00D8709A">
      <w:pPr>
        <w:pStyle w:val="a4"/>
        <w:ind w:firstLine="0"/>
        <w:rPr>
          <w:sz w:val="28"/>
          <w:szCs w:val="28"/>
        </w:rPr>
      </w:pP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>Для проверки навыка чтения вслух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При проверке учащиеся читают вслух не менее 2-х мин, чтобы получить результат чтения за минуту число слов необходимо разделить на затраченное время.</w:t>
      </w:r>
    </w:p>
    <w:p w:rsidR="00D8709A" w:rsidRDefault="00D8709A" w:rsidP="00224ED2">
      <w:pPr>
        <w:pStyle w:val="a4"/>
        <w:ind w:left="1260" w:hanging="1260"/>
        <w:rPr>
          <w:sz w:val="28"/>
          <w:szCs w:val="28"/>
        </w:rPr>
      </w:pPr>
    </w:p>
    <w:p w:rsidR="00224ED2" w:rsidRPr="00224ED2" w:rsidRDefault="00224ED2" w:rsidP="00224ED2">
      <w:pPr>
        <w:pStyle w:val="a4"/>
        <w:ind w:left="1260" w:hanging="1260"/>
        <w:rPr>
          <w:sz w:val="28"/>
          <w:szCs w:val="28"/>
        </w:rPr>
      </w:pPr>
      <w:r w:rsidRPr="00224ED2">
        <w:rPr>
          <w:sz w:val="28"/>
          <w:szCs w:val="28"/>
        </w:rPr>
        <w:t>Примечание. Более высокая степень точности диагностики темпа чтения достигается при подсчете знаков (букв и пробелов): подсчитывается количество знаков и результат делится на длину среднего слова - 6,4 знака.</w:t>
      </w:r>
    </w:p>
    <w:p w:rsidR="00D8709A" w:rsidRDefault="00D8709A" w:rsidP="00224ED2">
      <w:pPr>
        <w:pStyle w:val="a4"/>
        <w:ind w:left="1260" w:hanging="1260"/>
        <w:jc w:val="center"/>
        <w:rPr>
          <w:sz w:val="28"/>
          <w:szCs w:val="28"/>
        </w:rPr>
      </w:pPr>
    </w:p>
    <w:p w:rsidR="00224ED2" w:rsidRDefault="00224ED2" w:rsidP="00224ED2">
      <w:pPr>
        <w:pStyle w:val="a4"/>
        <w:ind w:left="1260" w:hanging="1260"/>
        <w:jc w:val="center"/>
        <w:rPr>
          <w:b/>
          <w:sz w:val="28"/>
          <w:szCs w:val="28"/>
        </w:rPr>
      </w:pPr>
      <w:r w:rsidRPr="00D8709A">
        <w:rPr>
          <w:b/>
          <w:sz w:val="28"/>
          <w:szCs w:val="28"/>
        </w:rPr>
        <w:t>Оценивание навыка чтения вслух в 1-м классе</w:t>
      </w:r>
    </w:p>
    <w:p w:rsidR="00D8709A" w:rsidRPr="00D8709A" w:rsidRDefault="00D8709A" w:rsidP="00224ED2">
      <w:pPr>
        <w:pStyle w:val="a4"/>
        <w:ind w:left="1260" w:hanging="126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1"/>
        <w:gridCol w:w="1676"/>
        <w:gridCol w:w="1963"/>
        <w:gridCol w:w="2011"/>
        <w:gridCol w:w="3011"/>
      </w:tblGrid>
      <w:tr w:rsidR="00224ED2" w:rsidRPr="00224ED2" w:rsidTr="005B2804">
        <w:tc>
          <w:tcPr>
            <w:tcW w:w="197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Общая оценка</w:t>
            </w:r>
          </w:p>
        </w:tc>
        <w:tc>
          <w:tcPr>
            <w:tcW w:w="1676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Способ чтения</w:t>
            </w:r>
          </w:p>
        </w:tc>
        <w:tc>
          <w:tcPr>
            <w:tcW w:w="1963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Темп чтения, при котором осознает текст</w:t>
            </w:r>
          </w:p>
        </w:tc>
        <w:tc>
          <w:tcPr>
            <w:tcW w:w="2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Чтение без ошибок</w:t>
            </w:r>
          </w:p>
        </w:tc>
        <w:tc>
          <w:tcPr>
            <w:tcW w:w="3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Осознанность чтения</w:t>
            </w:r>
          </w:p>
        </w:tc>
      </w:tr>
      <w:tr w:rsidR="00224ED2" w:rsidRPr="00224ED2" w:rsidTr="005B2804">
        <w:tc>
          <w:tcPr>
            <w:tcW w:w="1971" w:type="dxa"/>
          </w:tcPr>
          <w:p w:rsidR="00224ED2" w:rsidRPr="00D8709A" w:rsidRDefault="00D8709A" w:rsidP="00224ED2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676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Слоговой способ чтения</w:t>
            </w:r>
          </w:p>
        </w:tc>
        <w:tc>
          <w:tcPr>
            <w:tcW w:w="1963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25 - 30 сл</w:t>
            </w:r>
            <w:r w:rsidR="00D8709A"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  <w:tc>
          <w:tcPr>
            <w:tcW w:w="2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более 4 ошибок (искажения читаемых слов, неправильная постановка ударений)</w:t>
            </w:r>
          </w:p>
        </w:tc>
        <w:tc>
          <w:tcPr>
            <w:tcW w:w="3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Понимание значения отдельных слов и предложений</w:t>
            </w:r>
          </w:p>
        </w:tc>
      </w:tr>
      <w:tr w:rsidR="00224ED2" w:rsidRPr="00224ED2" w:rsidTr="005B2804">
        <w:tc>
          <w:tcPr>
            <w:tcW w:w="1971" w:type="dxa"/>
          </w:tcPr>
          <w:p w:rsidR="00224ED2" w:rsidRPr="00D8709A" w:rsidRDefault="00D8709A" w:rsidP="00224ED2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676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Слоговой способ чтения</w:t>
            </w:r>
          </w:p>
        </w:tc>
        <w:tc>
          <w:tcPr>
            <w:tcW w:w="1963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25-30 сл</w:t>
            </w:r>
            <w:r w:rsidR="00D8709A"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  <w:tc>
          <w:tcPr>
            <w:tcW w:w="2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Более 4 ошибок</w:t>
            </w:r>
          </w:p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(искажения читаемых слов, неправильная </w:t>
            </w:r>
            <w:r w:rsidRPr="00224ED2">
              <w:rPr>
                <w:sz w:val="28"/>
                <w:szCs w:val="28"/>
              </w:rPr>
              <w:lastRenderedPageBreak/>
              <w:t>постановка ударений)</w:t>
            </w:r>
          </w:p>
        </w:tc>
        <w:tc>
          <w:tcPr>
            <w:tcW w:w="3011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lastRenderedPageBreak/>
              <w:t>Непонимание значений отдельных слов и предложений.</w:t>
            </w:r>
          </w:p>
        </w:tc>
        <w:bookmarkStart w:id="0" w:name="_GoBack"/>
        <w:bookmarkEnd w:id="0"/>
      </w:tr>
    </w:tbl>
    <w:p w:rsidR="00224ED2" w:rsidRPr="00224ED2" w:rsidRDefault="00224ED2" w:rsidP="00224ED2">
      <w:pPr>
        <w:pStyle w:val="a4"/>
        <w:ind w:left="1260" w:hanging="1260"/>
        <w:jc w:val="center"/>
        <w:rPr>
          <w:sz w:val="28"/>
          <w:szCs w:val="28"/>
        </w:rPr>
      </w:pPr>
    </w:p>
    <w:p w:rsidR="00D8709A" w:rsidRDefault="00D8709A" w:rsidP="00224ED2">
      <w:pPr>
        <w:pStyle w:val="a4"/>
        <w:ind w:left="1260" w:hanging="1260"/>
        <w:jc w:val="center"/>
        <w:rPr>
          <w:b/>
          <w:sz w:val="28"/>
          <w:szCs w:val="28"/>
        </w:rPr>
      </w:pPr>
    </w:p>
    <w:p w:rsidR="00224ED2" w:rsidRDefault="00224ED2" w:rsidP="00224ED2">
      <w:pPr>
        <w:pStyle w:val="a4"/>
        <w:ind w:left="1260" w:hanging="1260"/>
        <w:jc w:val="center"/>
        <w:rPr>
          <w:b/>
          <w:sz w:val="28"/>
          <w:szCs w:val="28"/>
        </w:rPr>
      </w:pPr>
      <w:r w:rsidRPr="00D8709A">
        <w:rPr>
          <w:b/>
          <w:sz w:val="28"/>
          <w:szCs w:val="28"/>
        </w:rPr>
        <w:t>Оценивание навыка чтения вслух во 2-4-х классах</w:t>
      </w:r>
    </w:p>
    <w:p w:rsidR="00D8709A" w:rsidRPr="00D8709A" w:rsidRDefault="00D8709A" w:rsidP="00224ED2">
      <w:pPr>
        <w:pStyle w:val="a4"/>
        <w:ind w:left="1260" w:hanging="1260"/>
        <w:jc w:val="center"/>
        <w:rPr>
          <w:b/>
          <w:sz w:val="28"/>
          <w:szCs w:val="28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800"/>
        <w:gridCol w:w="1800"/>
        <w:gridCol w:w="2160"/>
        <w:gridCol w:w="2892"/>
      </w:tblGrid>
      <w:tr w:rsidR="00224ED2" w:rsidRPr="00224ED2" w:rsidTr="005B2804">
        <w:tc>
          <w:tcPr>
            <w:tcW w:w="90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Класс</w:t>
            </w:r>
          </w:p>
        </w:tc>
        <w:tc>
          <w:tcPr>
            <w:tcW w:w="108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Общая оценка</w:t>
            </w:r>
          </w:p>
        </w:tc>
        <w:tc>
          <w:tcPr>
            <w:tcW w:w="180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Ответы по содержанию текста</w:t>
            </w:r>
          </w:p>
        </w:tc>
        <w:tc>
          <w:tcPr>
            <w:tcW w:w="180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Чтение без ошибок </w:t>
            </w:r>
          </w:p>
        </w:tc>
        <w:tc>
          <w:tcPr>
            <w:tcW w:w="216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Выразительность чтения </w:t>
            </w:r>
          </w:p>
        </w:tc>
        <w:tc>
          <w:tcPr>
            <w:tcW w:w="2892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Темп чтения, при котором осознает основную мысль текста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 w:val="restart"/>
          </w:tcPr>
          <w:p w:rsidR="00D8709A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2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Осознание общего смысла прочитанного текста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Наличие не более 4-5  ошибок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Умение использовать паузы, соответствующие знакам препинания, интонации, передающие характерные особенности героев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менее 45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Непонимание общего смысла прочитанного теста 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Более 4 ошибок 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Монотонность чтения, отсутствие средств выразительности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45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 w:val="restart"/>
          </w:tcPr>
          <w:p w:rsidR="00D8709A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3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Осознание общего смысла прочитанного текста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Наличие не более 4-5  ошибок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Использование основных средств выразительности: пауз, логических ударений,  интонационного рисунка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менее 65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Непонимание общего смысла прочитанного теста 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Более 4 ошибок 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Монотонность чтения, отсутствие средств выразительности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65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 w:val="restart"/>
          </w:tcPr>
          <w:p w:rsidR="00D8709A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lastRenderedPageBreak/>
              <w:t>4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Осознание общего смысла прочитанного текста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Наличие не более 4-5  ошибок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Самостоятельный выбор элементарных средств выразительности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менее 80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  <w:tr w:rsidR="00D8709A" w:rsidRPr="00224ED2" w:rsidTr="005B2804">
        <w:trPr>
          <w:cantSplit/>
        </w:trPr>
        <w:tc>
          <w:tcPr>
            <w:tcW w:w="900" w:type="dxa"/>
            <w:vMerge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 xml:space="preserve">Непонимание общего смысла прочитанного теста </w:t>
            </w:r>
          </w:p>
        </w:tc>
        <w:tc>
          <w:tcPr>
            <w:tcW w:w="180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Более 4 ошибок (искажения читаемых слов, неправильная постановка ударений)</w:t>
            </w:r>
          </w:p>
        </w:tc>
        <w:tc>
          <w:tcPr>
            <w:tcW w:w="2160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Монотонность чтения, отсутствие средств выразительности</w:t>
            </w:r>
          </w:p>
        </w:tc>
        <w:tc>
          <w:tcPr>
            <w:tcW w:w="2892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80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 xml:space="preserve">/мин </w:t>
            </w:r>
          </w:p>
        </w:tc>
      </w:tr>
    </w:tbl>
    <w:p w:rsidR="00224ED2" w:rsidRPr="00224ED2" w:rsidRDefault="00224ED2" w:rsidP="00224ED2">
      <w:pPr>
        <w:pStyle w:val="a4"/>
        <w:ind w:left="1260" w:hanging="1260"/>
        <w:rPr>
          <w:sz w:val="28"/>
          <w:szCs w:val="28"/>
        </w:rPr>
      </w:pP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 xml:space="preserve">Оценка </w:t>
      </w:r>
      <w:r w:rsidR="00D8709A">
        <w:rPr>
          <w:b/>
          <w:sz w:val="28"/>
          <w:szCs w:val="28"/>
        </w:rPr>
        <w:t>«Неудовлетворительно»</w:t>
      </w:r>
      <w:r w:rsidR="00D8709A" w:rsidRPr="00224ED2">
        <w:rPr>
          <w:sz w:val="28"/>
          <w:szCs w:val="28"/>
        </w:rPr>
        <w:t xml:space="preserve"> </w:t>
      </w:r>
      <w:r w:rsidRPr="00224ED2">
        <w:rPr>
          <w:sz w:val="28"/>
          <w:szCs w:val="28"/>
        </w:rPr>
        <w:t>выставляется в том случае, если не сформировано более двух качеств навыка чтения.</w:t>
      </w:r>
    </w:p>
    <w:p w:rsidR="00D8709A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 xml:space="preserve"> </w:t>
      </w: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 xml:space="preserve">Для проверки навыка чтения про себя подбираются доступные по лексике и содержанию незнакомые тексты, а также вопросы и задания к ним. </w:t>
      </w:r>
    </w:p>
    <w:p w:rsidR="00224ED2" w:rsidRDefault="00224ED2" w:rsidP="00224ED2">
      <w:pPr>
        <w:pStyle w:val="a4"/>
        <w:rPr>
          <w:sz w:val="28"/>
          <w:szCs w:val="28"/>
        </w:rPr>
      </w:pPr>
    </w:p>
    <w:p w:rsidR="00D8709A" w:rsidRDefault="00D8709A" w:rsidP="00224ED2">
      <w:pPr>
        <w:pStyle w:val="a4"/>
        <w:rPr>
          <w:sz w:val="28"/>
          <w:szCs w:val="28"/>
        </w:rPr>
      </w:pPr>
    </w:p>
    <w:p w:rsidR="00D8709A" w:rsidRDefault="00D8709A" w:rsidP="00224ED2">
      <w:pPr>
        <w:pStyle w:val="a4"/>
        <w:rPr>
          <w:sz w:val="28"/>
          <w:szCs w:val="28"/>
        </w:rPr>
      </w:pPr>
    </w:p>
    <w:p w:rsidR="00D8709A" w:rsidRDefault="00D8709A" w:rsidP="00224ED2">
      <w:pPr>
        <w:pStyle w:val="a4"/>
        <w:rPr>
          <w:sz w:val="28"/>
          <w:szCs w:val="28"/>
        </w:rPr>
      </w:pPr>
    </w:p>
    <w:p w:rsidR="00D8709A" w:rsidRPr="00224ED2" w:rsidRDefault="00D8709A" w:rsidP="00224ED2">
      <w:pPr>
        <w:pStyle w:val="a4"/>
        <w:rPr>
          <w:sz w:val="28"/>
          <w:szCs w:val="28"/>
        </w:rPr>
      </w:pPr>
    </w:p>
    <w:p w:rsidR="00224ED2" w:rsidRPr="00D8709A" w:rsidRDefault="00224ED2" w:rsidP="00224ED2">
      <w:pPr>
        <w:pStyle w:val="a4"/>
        <w:ind w:left="1260" w:hanging="1260"/>
        <w:jc w:val="center"/>
        <w:rPr>
          <w:b/>
          <w:sz w:val="28"/>
          <w:szCs w:val="28"/>
        </w:rPr>
      </w:pPr>
      <w:r w:rsidRPr="00D8709A">
        <w:rPr>
          <w:b/>
          <w:sz w:val="28"/>
          <w:szCs w:val="28"/>
        </w:rPr>
        <w:t>Оценивание навыка чтения про себя во 3-4-х классах</w:t>
      </w:r>
    </w:p>
    <w:p w:rsidR="00224ED2" w:rsidRPr="00224ED2" w:rsidRDefault="00224ED2" w:rsidP="00224ED2">
      <w:pPr>
        <w:pStyle w:val="a4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2389"/>
        <w:gridCol w:w="3600"/>
        <w:gridCol w:w="2623"/>
      </w:tblGrid>
      <w:tr w:rsidR="00224ED2" w:rsidRPr="00224ED2" w:rsidTr="00D8709A">
        <w:trPr>
          <w:jc w:val="center"/>
        </w:trPr>
        <w:tc>
          <w:tcPr>
            <w:tcW w:w="959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Класс</w:t>
            </w:r>
          </w:p>
        </w:tc>
        <w:tc>
          <w:tcPr>
            <w:tcW w:w="2389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Общая оценка</w:t>
            </w:r>
          </w:p>
        </w:tc>
        <w:tc>
          <w:tcPr>
            <w:tcW w:w="3600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Ответы по содержанию</w:t>
            </w:r>
          </w:p>
        </w:tc>
        <w:tc>
          <w:tcPr>
            <w:tcW w:w="2623" w:type="dxa"/>
          </w:tcPr>
          <w:p w:rsidR="00224ED2" w:rsidRPr="00224ED2" w:rsidRDefault="00224ED2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Темп чтения, при котором осознает основную мысль текста</w:t>
            </w:r>
          </w:p>
        </w:tc>
      </w:tr>
      <w:tr w:rsidR="00D8709A" w:rsidRPr="00224ED2" w:rsidTr="00D8709A">
        <w:trPr>
          <w:cantSplit/>
          <w:jc w:val="center"/>
        </w:trPr>
        <w:tc>
          <w:tcPr>
            <w:tcW w:w="959" w:type="dxa"/>
            <w:vMerge w:val="restart"/>
          </w:tcPr>
          <w:p w:rsidR="00D8709A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3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389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600" w:type="dxa"/>
          </w:tcPr>
          <w:p w:rsidR="00D8709A" w:rsidRPr="00224ED2" w:rsidRDefault="00D8709A" w:rsidP="00224ED2">
            <w:pPr>
              <w:pStyle w:val="a4"/>
              <w:ind w:firstLine="0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Правильно выполнено не менее 25% заданий</w:t>
            </w:r>
          </w:p>
        </w:tc>
        <w:tc>
          <w:tcPr>
            <w:tcW w:w="2623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менее 85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</w:tr>
      <w:tr w:rsidR="00D8709A" w:rsidRPr="00224ED2" w:rsidTr="00D8709A">
        <w:trPr>
          <w:cantSplit/>
          <w:jc w:val="center"/>
        </w:trPr>
        <w:tc>
          <w:tcPr>
            <w:tcW w:w="959" w:type="dxa"/>
            <w:vMerge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600" w:type="dxa"/>
          </w:tcPr>
          <w:p w:rsidR="00D8709A" w:rsidRPr="00224ED2" w:rsidRDefault="00D8709A" w:rsidP="00224ED2">
            <w:pPr>
              <w:pStyle w:val="a4"/>
              <w:ind w:firstLine="0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Правильно выполнено менее 25% заданий</w:t>
            </w:r>
          </w:p>
        </w:tc>
        <w:tc>
          <w:tcPr>
            <w:tcW w:w="2623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85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</w:tr>
      <w:tr w:rsidR="00D8709A" w:rsidRPr="00224ED2" w:rsidTr="00D8709A">
        <w:trPr>
          <w:cantSplit/>
          <w:jc w:val="center"/>
        </w:trPr>
        <w:tc>
          <w:tcPr>
            <w:tcW w:w="959" w:type="dxa"/>
            <w:vMerge w:val="restart"/>
          </w:tcPr>
          <w:p w:rsidR="00D8709A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4</w:t>
            </w:r>
          </w:p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389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 w:rsidRPr="00D8709A"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Pr="00D8709A">
              <w:rPr>
                <w:b/>
                <w:sz w:val="28"/>
                <w:szCs w:val="28"/>
              </w:rPr>
              <w:t>Удовлетво-рительно</w:t>
            </w:r>
            <w:proofErr w:type="spellEnd"/>
            <w:proofErr w:type="gramEnd"/>
            <w:r w:rsidRPr="00D8709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600" w:type="dxa"/>
          </w:tcPr>
          <w:p w:rsidR="00D8709A" w:rsidRPr="00224ED2" w:rsidRDefault="00D8709A" w:rsidP="00224ED2">
            <w:pPr>
              <w:pStyle w:val="a4"/>
              <w:ind w:firstLine="0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Правильно выполнено не менее 25% заданий</w:t>
            </w:r>
          </w:p>
        </w:tc>
        <w:tc>
          <w:tcPr>
            <w:tcW w:w="2623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Не менее 115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</w:tr>
      <w:tr w:rsidR="00D8709A" w:rsidRPr="00224ED2" w:rsidTr="00D8709A">
        <w:trPr>
          <w:cantSplit/>
          <w:jc w:val="center"/>
        </w:trPr>
        <w:tc>
          <w:tcPr>
            <w:tcW w:w="959" w:type="dxa"/>
            <w:vMerge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D8709A" w:rsidRPr="00D8709A" w:rsidRDefault="00D8709A" w:rsidP="009271FB">
            <w:pPr>
              <w:pStyle w:val="a4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Неудовле-творительно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600" w:type="dxa"/>
          </w:tcPr>
          <w:p w:rsidR="00D8709A" w:rsidRPr="00224ED2" w:rsidRDefault="00D8709A" w:rsidP="00224ED2">
            <w:pPr>
              <w:pStyle w:val="a4"/>
              <w:ind w:firstLine="0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Правильно выполнено менее 25% заданий</w:t>
            </w:r>
          </w:p>
        </w:tc>
        <w:tc>
          <w:tcPr>
            <w:tcW w:w="2623" w:type="dxa"/>
          </w:tcPr>
          <w:p w:rsidR="00D8709A" w:rsidRPr="00224ED2" w:rsidRDefault="00D8709A" w:rsidP="00224ED2">
            <w:pPr>
              <w:pStyle w:val="a4"/>
              <w:ind w:firstLine="0"/>
              <w:jc w:val="center"/>
              <w:rPr>
                <w:sz w:val="28"/>
                <w:szCs w:val="28"/>
              </w:rPr>
            </w:pPr>
            <w:r w:rsidRPr="00224ED2">
              <w:rPr>
                <w:sz w:val="28"/>
                <w:szCs w:val="28"/>
              </w:rPr>
              <w:t>Менее 115 сл</w:t>
            </w:r>
            <w:r>
              <w:rPr>
                <w:sz w:val="28"/>
                <w:szCs w:val="28"/>
              </w:rPr>
              <w:t>ов</w:t>
            </w:r>
            <w:r w:rsidRPr="00224ED2">
              <w:rPr>
                <w:sz w:val="28"/>
                <w:szCs w:val="28"/>
              </w:rPr>
              <w:t>/мин</w:t>
            </w:r>
          </w:p>
        </w:tc>
      </w:tr>
    </w:tbl>
    <w:p w:rsidR="00224ED2" w:rsidRPr="00224ED2" w:rsidRDefault="00224ED2" w:rsidP="00224ED2">
      <w:pPr>
        <w:pStyle w:val="a4"/>
        <w:rPr>
          <w:sz w:val="28"/>
          <w:szCs w:val="28"/>
        </w:rPr>
      </w:pPr>
      <w:r w:rsidRPr="00224ED2">
        <w:rPr>
          <w:sz w:val="28"/>
          <w:szCs w:val="28"/>
        </w:rPr>
        <w:t xml:space="preserve"> </w:t>
      </w: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r w:rsidRPr="00224ED2">
        <w:rPr>
          <w:sz w:val="28"/>
          <w:szCs w:val="28"/>
        </w:rPr>
        <w:t>Итоговые отметки по литературному чтению выставляются по отметкам текущего контроля, в ходе которого проверяется: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t>Выразительное чтение текста;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t>Пересказ содержания произведения (полно, выборочно, кратко);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t>Выразительное чтение наизусть;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t>Составление простого плана;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lastRenderedPageBreak/>
        <w:t>Создание небольших устных (письменных) текстов на заданную тему;</w:t>
      </w:r>
    </w:p>
    <w:p w:rsidR="00224ED2" w:rsidRPr="00224ED2" w:rsidRDefault="00224ED2" w:rsidP="00D8709A">
      <w:pPr>
        <w:pStyle w:val="a4"/>
        <w:numPr>
          <w:ilvl w:val="0"/>
          <w:numId w:val="5"/>
        </w:numPr>
        <w:tabs>
          <w:tab w:val="clear" w:pos="1260"/>
          <w:tab w:val="num" w:pos="567"/>
        </w:tabs>
        <w:ind w:left="709"/>
        <w:rPr>
          <w:sz w:val="28"/>
          <w:szCs w:val="28"/>
        </w:rPr>
      </w:pPr>
      <w:r w:rsidRPr="00224ED2">
        <w:rPr>
          <w:sz w:val="28"/>
          <w:szCs w:val="28"/>
        </w:rPr>
        <w:t>Работа с детской книгой и т.д.</w:t>
      </w:r>
    </w:p>
    <w:p w:rsidR="00D8709A" w:rsidRDefault="00D8709A" w:rsidP="00D8709A">
      <w:pPr>
        <w:pStyle w:val="a4"/>
        <w:ind w:firstLine="0"/>
        <w:rPr>
          <w:sz w:val="28"/>
          <w:szCs w:val="28"/>
        </w:rPr>
      </w:pPr>
    </w:p>
    <w:p w:rsidR="00224ED2" w:rsidRPr="00224ED2" w:rsidRDefault="00224ED2" w:rsidP="00D8709A">
      <w:pPr>
        <w:pStyle w:val="a4"/>
        <w:ind w:firstLine="0"/>
        <w:rPr>
          <w:sz w:val="28"/>
          <w:szCs w:val="28"/>
        </w:rPr>
      </w:pPr>
      <w:proofErr w:type="gramStart"/>
      <w:r w:rsidRPr="00224ED2">
        <w:rPr>
          <w:sz w:val="28"/>
          <w:szCs w:val="28"/>
        </w:rPr>
        <w:t>В ходе фронтального  опроса, также проверяются умения определять тему и главную мысль произведения; составлять небольшое монологическое высказывание с опорой на авторский текст; оценивать события, героев произведения; приводить примеры произведений фольклора, различать жанры художественной литературы, определенные программой; приводить примеры художественных произведений разной тематики по изученному материалу; высказывать оценочные суждения о прочитанном произведении;</w:t>
      </w:r>
      <w:proofErr w:type="gramEnd"/>
      <w:r w:rsidRPr="00224ED2">
        <w:rPr>
          <w:sz w:val="28"/>
          <w:szCs w:val="28"/>
        </w:rPr>
        <w:t xml:space="preserve"> работать с различными источниками информации.</w:t>
      </w:r>
    </w:p>
    <w:p w:rsidR="00D8709A" w:rsidRDefault="00D8709A" w:rsidP="00224ED2">
      <w:pPr>
        <w:pStyle w:val="a4"/>
        <w:rPr>
          <w:b/>
          <w:sz w:val="28"/>
          <w:szCs w:val="28"/>
        </w:rPr>
      </w:pPr>
    </w:p>
    <w:p w:rsidR="00224ED2" w:rsidRPr="00D8709A" w:rsidRDefault="00224ED2" w:rsidP="00224ED2">
      <w:pPr>
        <w:pStyle w:val="a4"/>
        <w:rPr>
          <w:b/>
          <w:sz w:val="28"/>
          <w:szCs w:val="28"/>
        </w:rPr>
      </w:pPr>
      <w:r w:rsidRPr="00D8709A">
        <w:rPr>
          <w:b/>
          <w:sz w:val="28"/>
          <w:szCs w:val="28"/>
        </w:rPr>
        <w:t>Классификация ошибок и недочетов, влияющих на снижение оценки</w:t>
      </w:r>
    </w:p>
    <w:p w:rsidR="00224ED2" w:rsidRPr="00D8709A" w:rsidRDefault="00224ED2" w:rsidP="00224ED2">
      <w:pPr>
        <w:pStyle w:val="a4"/>
        <w:rPr>
          <w:sz w:val="28"/>
          <w:szCs w:val="28"/>
          <w:u w:val="single"/>
        </w:rPr>
      </w:pPr>
      <w:r w:rsidRPr="00D8709A">
        <w:rPr>
          <w:sz w:val="28"/>
          <w:szCs w:val="28"/>
          <w:u w:val="single"/>
        </w:rPr>
        <w:t>Ошибки: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искажения читаемых слов (замена, перестановка, пропуски или добавления букв, слогов, слов);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неправильная постановка ударений (более двух);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чтение всего текста без смысловых пауз, нарушение темпа и четкости произношения слов при чтении вслух;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неправильные ответы на вопросы по содержанию текста;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нарушение при пересказе последовательности событий в произведении;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нетвердое знание наизусть подготовленного текста;</w:t>
      </w:r>
    </w:p>
    <w:p w:rsidR="00224ED2" w:rsidRPr="00224ED2" w:rsidRDefault="00224ED2" w:rsidP="00224ED2">
      <w:pPr>
        <w:pStyle w:val="a4"/>
        <w:numPr>
          <w:ilvl w:val="0"/>
          <w:numId w:val="1"/>
        </w:numPr>
        <w:rPr>
          <w:sz w:val="28"/>
          <w:szCs w:val="28"/>
        </w:rPr>
      </w:pPr>
      <w:r w:rsidRPr="00224ED2">
        <w:rPr>
          <w:sz w:val="28"/>
          <w:szCs w:val="28"/>
        </w:rPr>
        <w:t>монотонность чтения, отсутствие средств выразительности.</w:t>
      </w:r>
    </w:p>
    <w:p w:rsidR="00224ED2" w:rsidRPr="00D8709A" w:rsidRDefault="00224ED2" w:rsidP="00224ED2">
      <w:pPr>
        <w:pStyle w:val="a4"/>
        <w:rPr>
          <w:sz w:val="28"/>
          <w:szCs w:val="28"/>
          <w:u w:val="single"/>
        </w:rPr>
      </w:pPr>
      <w:r w:rsidRPr="00D8709A">
        <w:rPr>
          <w:sz w:val="28"/>
          <w:szCs w:val="28"/>
          <w:u w:val="single"/>
        </w:rPr>
        <w:t>Недочеты:</w:t>
      </w:r>
    </w:p>
    <w:p w:rsidR="00224ED2" w:rsidRPr="00224ED2" w:rsidRDefault="00224ED2" w:rsidP="00224ED2">
      <w:pPr>
        <w:pStyle w:val="a4"/>
        <w:numPr>
          <w:ilvl w:val="0"/>
          <w:numId w:val="2"/>
        </w:numPr>
        <w:rPr>
          <w:sz w:val="28"/>
          <w:szCs w:val="28"/>
        </w:rPr>
      </w:pPr>
      <w:r w:rsidRPr="00224ED2">
        <w:rPr>
          <w:sz w:val="28"/>
          <w:szCs w:val="28"/>
        </w:rPr>
        <w:t>не более двух неправильных ударений;</w:t>
      </w:r>
    </w:p>
    <w:p w:rsidR="00224ED2" w:rsidRPr="00224ED2" w:rsidRDefault="00224ED2" w:rsidP="00224ED2">
      <w:pPr>
        <w:pStyle w:val="a4"/>
        <w:numPr>
          <w:ilvl w:val="0"/>
          <w:numId w:val="2"/>
        </w:numPr>
        <w:rPr>
          <w:sz w:val="28"/>
          <w:szCs w:val="28"/>
        </w:rPr>
      </w:pPr>
      <w:r w:rsidRPr="00224ED2">
        <w:rPr>
          <w:sz w:val="28"/>
          <w:szCs w:val="28"/>
        </w:rPr>
        <w:t>отдельные нарушения смысловых пауз, темпа и четкости произношения слов при чтении вслух;</w:t>
      </w:r>
    </w:p>
    <w:p w:rsidR="00224ED2" w:rsidRPr="00224ED2" w:rsidRDefault="00224ED2" w:rsidP="00224ED2">
      <w:pPr>
        <w:pStyle w:val="a4"/>
        <w:numPr>
          <w:ilvl w:val="0"/>
          <w:numId w:val="2"/>
        </w:numPr>
        <w:rPr>
          <w:sz w:val="28"/>
          <w:szCs w:val="28"/>
        </w:rPr>
      </w:pPr>
      <w:r w:rsidRPr="00224ED2">
        <w:rPr>
          <w:sz w:val="28"/>
          <w:szCs w:val="28"/>
        </w:rPr>
        <w:t>осознание прочитанного текста за время, немного превышающее установленное;</w:t>
      </w:r>
    </w:p>
    <w:p w:rsidR="00224ED2" w:rsidRPr="00224ED2" w:rsidRDefault="00224ED2" w:rsidP="00224ED2">
      <w:pPr>
        <w:pStyle w:val="a4"/>
        <w:numPr>
          <w:ilvl w:val="0"/>
          <w:numId w:val="2"/>
        </w:numPr>
        <w:rPr>
          <w:sz w:val="28"/>
          <w:szCs w:val="28"/>
        </w:rPr>
      </w:pPr>
      <w:r w:rsidRPr="00224ED2">
        <w:rPr>
          <w:sz w:val="28"/>
          <w:szCs w:val="28"/>
        </w:rPr>
        <w:t>неточности при формулировке основной мысли произведения;</w:t>
      </w:r>
    </w:p>
    <w:p w:rsidR="00224ED2" w:rsidRPr="00224ED2" w:rsidRDefault="00224ED2" w:rsidP="00224ED2">
      <w:pPr>
        <w:pStyle w:val="a4"/>
        <w:numPr>
          <w:ilvl w:val="0"/>
          <w:numId w:val="2"/>
        </w:numPr>
        <w:rPr>
          <w:sz w:val="28"/>
          <w:szCs w:val="28"/>
        </w:rPr>
      </w:pPr>
      <w:r w:rsidRPr="00224ED2">
        <w:rPr>
          <w:sz w:val="28"/>
          <w:szCs w:val="28"/>
        </w:rPr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224ED2" w:rsidRPr="00224ED2" w:rsidRDefault="00224ED2" w:rsidP="00224ED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24ED2" w:rsidRPr="00224ED2" w:rsidSect="005B2804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92869"/>
    <w:multiLevelType w:val="hybridMultilevel"/>
    <w:tmpl w:val="E6504A0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224ED2"/>
    <w:rsid w:val="005A308B"/>
    <w:rsid w:val="005B2804"/>
    <w:rsid w:val="007404CD"/>
    <w:rsid w:val="00D8709A"/>
    <w:rsid w:val="00F8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ody Text Indent"/>
    <w:basedOn w:val="a"/>
    <w:link w:val="a5"/>
    <w:rsid w:val="00224E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24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2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6</cp:revision>
  <cp:lastPrinted>2015-11-01T05:01:00Z</cp:lastPrinted>
  <dcterms:created xsi:type="dcterms:W3CDTF">2011-03-01T22:31:00Z</dcterms:created>
  <dcterms:modified xsi:type="dcterms:W3CDTF">2015-11-01T05:01:00Z</dcterms:modified>
</cp:coreProperties>
</file>